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Times New Roman" w:cs="Times New Roman" w:eastAsia="Times New Roman" w:hAnsi="Times New Roman"/>
          <w:sz w:val="48"/>
          <w:szCs w:val="48"/>
        </w:rPr>
      </w:pPr>
      <w:bookmarkStart w:colFirst="0" w:colLast="0" w:name="_aoopddq3xmdb" w:id="0"/>
      <w:bookmarkEnd w:id="0"/>
      <w:r w:rsidDel="00000000" w:rsidR="00000000" w:rsidRPr="00000000">
        <w:rPr>
          <w:rFonts w:ascii="Times New Roman" w:cs="Times New Roman" w:eastAsia="Times New Roman" w:hAnsi="Times New Roman"/>
          <w:sz w:val="48"/>
          <w:szCs w:val="48"/>
          <w:rtl w:val="0"/>
        </w:rPr>
        <w:t xml:space="preserve">Fields of Fuel: How Miscanthus is Powering the University of Iowa’s Clean Energy Future</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Lexy Griffin</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outer edge of campus, across from the University of Iowa Soccer complex, hundreds of rows of towering 10-foot- tall grass sway, their golden feathery plumes catching the sunlight like rays breaking through the clouds of a warm afternoon. People walking by often guess at what crop could fill this striking field, tossing out everything from corn to wheat, but almost no one guesses correctly. </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Miscanthus is what fills these fields and it is a tall fast-growing grass that can be used for energy, soil protection or wildlife habitat. </w:t>
      </w:r>
    </w:p>
    <w:p w:rsidR="00000000" w:rsidDel="00000000" w:rsidP="00000000" w:rsidRDefault="00000000" w:rsidRPr="00000000" w14:paraId="00000007">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2015 the University of Iowa released their biomass fuel program which introduced the use of miscanthus as a renewable energy source. Instead of relying solely on wind and solar sources the university looked for energy options that would involve surrounding communities and miscanthus was the perfect fit.</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use it as a solid fuel in our boilers so that means that it is offsetting coal.” Ben Fish, the University of Iowa’s Director of Utilities states. “You can't use just miscanthus to run a boiler so we found that we need to keep burning something solid and that other something is called energy pellets.”</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Fish explained that the University uses these pellets in boilers to replace coal and these pellets help make the steam that powers the majority of the university. By using these pellets the university is inching closer and closer to their zero coal goal by 2025 but the question is have they actually met the goal?</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feel we have met the goal because we have done some extended trial runs where we have not needed to run on coal,” states Fish. He said, "There's a little bit of a catch, because we have such critical facilities that we need to keep functioning like the university hospital and the research that goes on there, so we have kept a storage pile of coal as a back up for emergency situations.”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University has made a lot of effort in trying to meet this goal and miscanthus became the ultimate game changer for them.  The University also uses miscanthus in several different ways to help with sustainability, but some people have other plans with their use of miscanthus.</w:t>
      </w:r>
    </w:p>
    <w:p w:rsidR="00000000" w:rsidDel="00000000" w:rsidP="00000000" w:rsidRDefault="00000000" w:rsidRPr="00000000" w14:paraId="00000011">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local Iowa farmer Brad Roling miscanthus isn't necessarily a renewable energy crop. “I use miscanthus for blocking vision so people can't see my farm. I also use it around some of my hunting blinds so nothing can see me.” </w:t>
      </w:r>
    </w:p>
    <w:p w:rsidR="00000000" w:rsidDel="00000000" w:rsidP="00000000" w:rsidRDefault="00000000" w:rsidRPr="00000000" w14:paraId="00000013">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benefits of miscanthus doesn't just stop at the university, local farmers like Roling find many uses out of this versatile crop. Students at the university are also starting to see the benefits from using this crop.  </w:t>
      </w:r>
    </w:p>
    <w:p w:rsidR="00000000" w:rsidDel="00000000" w:rsidP="00000000" w:rsidRDefault="00000000" w:rsidRPr="00000000" w14:paraId="0000001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“Using miscanthus grass is a good use of land and a good identity for Iowa to use as far as sustainability,” </w:t>
      </w:r>
      <w:r w:rsidDel="00000000" w:rsidR="00000000" w:rsidRPr="00000000">
        <w:rPr>
          <w:rFonts w:ascii="Times New Roman" w:cs="Times New Roman" w:eastAsia="Times New Roman" w:hAnsi="Times New Roman"/>
          <w:sz w:val="24"/>
          <w:szCs w:val="24"/>
          <w:rtl w:val="0"/>
        </w:rPr>
        <w:t xml:space="preserve">explains</w:t>
      </w:r>
      <w:r w:rsidDel="00000000" w:rsidR="00000000" w:rsidRPr="00000000">
        <w:rPr>
          <w:rFonts w:ascii="Times New Roman" w:cs="Times New Roman" w:eastAsia="Times New Roman" w:hAnsi="Times New Roman"/>
          <w:sz w:val="24"/>
          <w:szCs w:val="24"/>
          <w:rtl w:val="0"/>
        </w:rPr>
        <w:t xml:space="preserve"> Millie Greer, a University of Iowa student studying environmental policy and getting a certificate in GIS (geographical information systems). “I could also see it helping with bigger issues in Iowa like the nitrate runoff into soil or soil erosion.” </w:t>
      </w:r>
    </w:p>
    <w:p w:rsidR="00000000" w:rsidDel="00000000" w:rsidP="00000000" w:rsidRDefault="00000000" w:rsidRPr="00000000" w14:paraId="00000017">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program works through partnerships and local farmers, who grow and harvest miscanthus on nearby land. There is a mutualistic benefit between the farmers and the university involving miscanthus. </w:t>
      </w:r>
    </w:p>
    <w:p w:rsidR="00000000" w:rsidDel="00000000" w:rsidP="00000000" w:rsidRDefault="00000000" w:rsidRPr="00000000" w14:paraId="00000019">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takes three to four years to get it full size but you never have to plant it again, you plant it once and it comes back every year,” Roling states. </w:t>
      </w:r>
    </w:p>
    <w:p w:rsidR="00000000" w:rsidDel="00000000" w:rsidP="00000000" w:rsidRDefault="00000000" w:rsidRPr="00000000" w14:paraId="0000001B">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provides a consistent reliable source for farmers who are looking to grow it for the university. Reliable sources like miscanthus also serve economic community benefits as well. </w:t>
      </w:r>
    </w:p>
    <w:p w:rsidR="00000000" w:rsidDel="00000000" w:rsidP="00000000" w:rsidRDefault="00000000" w:rsidRPr="00000000" w14:paraId="0000001D">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short-term it's the farmers making money and the local government working with their farmers and community to get benefits back to their people, while also making a healthier living environment,” states Greer. </w:t>
      </w:r>
    </w:p>
    <w:p w:rsidR="00000000" w:rsidDel="00000000" w:rsidP="00000000" w:rsidRDefault="00000000" w:rsidRPr="00000000" w14:paraId="0000001F">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possible questions may remain about how the University has reached its coal free goal, its investment in miscanthus has already made an impressive impact. Miscanthus has provided a bridge between rural and campus life, where local farmers are the </w:t>
      </w:r>
      <w:r w:rsidDel="00000000" w:rsidR="00000000" w:rsidRPr="00000000">
        <w:rPr>
          <w:rFonts w:ascii="Times New Roman" w:cs="Times New Roman" w:eastAsia="Times New Roman" w:hAnsi="Times New Roman"/>
          <w:sz w:val="24"/>
          <w:szCs w:val="24"/>
          <w:rtl w:val="0"/>
        </w:rPr>
        <w:t xml:space="preserve">brawns</w:t>
      </w:r>
      <w:r w:rsidDel="00000000" w:rsidR="00000000" w:rsidRPr="00000000">
        <w:rPr>
          <w:rFonts w:ascii="Times New Roman" w:cs="Times New Roman" w:eastAsia="Times New Roman" w:hAnsi="Times New Roman"/>
          <w:sz w:val="24"/>
          <w:szCs w:val="24"/>
          <w:rtl w:val="0"/>
        </w:rPr>
        <w:t xml:space="preserve"> of the operation providing the physical labor of growing the crop and the university’s experts are the brains providing solutions to a more energy efficient campus. Miscanthus is living evidence that progress does not always have to come from new innovations, sometimes it's already in the ground growing right in front of your eyes. </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